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FA573" w14:textId="1F4C5EAA" w:rsidR="000424D6" w:rsidRDefault="000424D6" w:rsidP="0049410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VIETNAM HR AWARDS GALA</w:t>
      </w:r>
      <w:r w:rsidR="00E15949">
        <w:rPr>
          <w:rFonts w:ascii="Times New Roman" w:hAnsi="Times New Roman" w:cs="Times New Roman"/>
          <w:b/>
          <w:sz w:val="24"/>
        </w:rPr>
        <w:t xml:space="preserve"> 2020: </w:t>
      </w:r>
    </w:p>
    <w:p w14:paraId="4704B52C" w14:textId="4DA007CB" w:rsidR="00B759D7" w:rsidRPr="000424D6" w:rsidRDefault="000424D6" w:rsidP="0049410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10+ REAL SUCCESS STORIES FROM THE AWARD-WINNING COMPANIES</w:t>
      </w:r>
    </w:p>
    <w:p w14:paraId="1AA73C31" w14:textId="552A10FB" w:rsidR="00E15949" w:rsidRDefault="00E15949" w:rsidP="0049410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award ceremony of Vietnam HR Awards 2020 will </w:t>
      </w:r>
      <w:r w:rsidR="000424D6">
        <w:rPr>
          <w:rFonts w:ascii="Times New Roman" w:hAnsi="Times New Roman" w:cs="Times New Roman"/>
          <w:b/>
          <w:sz w:val="24"/>
        </w:rPr>
        <w:t xml:space="preserve">bring insightful perspectives of more than 10 C-suite speakers and </w:t>
      </w:r>
      <w:r w:rsidR="00183E3A">
        <w:rPr>
          <w:rFonts w:ascii="Times New Roman" w:hAnsi="Times New Roman" w:cs="Times New Roman"/>
          <w:b/>
          <w:sz w:val="24"/>
        </w:rPr>
        <w:t xml:space="preserve">top responsive </w:t>
      </w:r>
      <w:r w:rsidR="000424D6">
        <w:rPr>
          <w:rFonts w:ascii="Times New Roman" w:hAnsi="Times New Roman" w:cs="Times New Roman"/>
          <w:b/>
          <w:sz w:val="24"/>
        </w:rPr>
        <w:t xml:space="preserve">companies </w:t>
      </w:r>
      <w:r w:rsidR="00183E3A">
        <w:rPr>
          <w:rFonts w:ascii="Times New Roman" w:hAnsi="Times New Roman" w:cs="Times New Roman"/>
          <w:b/>
          <w:sz w:val="24"/>
        </w:rPr>
        <w:t xml:space="preserve">which win the unplanned of Covid-19. </w:t>
      </w:r>
      <w:r w:rsidR="000424D6">
        <w:rPr>
          <w:rFonts w:ascii="Times New Roman" w:hAnsi="Times New Roman" w:cs="Times New Roman"/>
          <w:b/>
          <w:sz w:val="24"/>
        </w:rPr>
        <w:t>.</w:t>
      </w:r>
    </w:p>
    <w:p w14:paraId="014ADFEC" w14:textId="2F9575A2" w:rsidR="00EA2922" w:rsidRDefault="00EA2922" w:rsidP="0049410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the very first time, at </w:t>
      </w:r>
      <w:r w:rsidRPr="00EA2922">
        <w:rPr>
          <w:rFonts w:ascii="Times New Roman" w:hAnsi="Times New Roman" w:cs="Times New Roman"/>
          <w:b/>
          <w:sz w:val="24"/>
        </w:rPr>
        <w:t>Vietnam HR Awards Gala 2020 – Special Edition</w:t>
      </w:r>
      <w:r>
        <w:rPr>
          <w:rFonts w:ascii="Times New Roman" w:hAnsi="Times New Roman" w:cs="Times New Roman"/>
          <w:sz w:val="24"/>
        </w:rPr>
        <w:t xml:space="preserve">, participating attendees will have the exclusive opportunity to listen and learn from real case studies and practical lessons </w:t>
      </w:r>
      <w:r w:rsidR="00183E3A">
        <w:rPr>
          <w:rFonts w:ascii="Times New Roman" w:hAnsi="Times New Roman" w:cs="Times New Roman"/>
          <w:sz w:val="24"/>
        </w:rPr>
        <w:t>from</w:t>
      </w:r>
      <w:r>
        <w:rPr>
          <w:rFonts w:ascii="Times New Roman" w:hAnsi="Times New Roman" w:cs="Times New Roman"/>
          <w:sz w:val="24"/>
        </w:rPr>
        <w:t xml:space="preserve"> winning companies about their responsive HR strategies in 2020. This is the first time those award-winning businesses share their success stories in using HR strategies to confront the crisis, particularly in the “new normal” time after Covid-19.</w:t>
      </w:r>
    </w:p>
    <w:p w14:paraId="13CEA12B" w14:textId="2BB449FB" w:rsidR="00802E54" w:rsidRDefault="00802E54" w:rsidP="0049410F">
      <w:pPr>
        <w:jc w:val="both"/>
        <w:rPr>
          <w:rFonts w:ascii="Times New Roman" w:hAnsi="Times New Roman" w:cs="Times New Roman"/>
          <w:sz w:val="24"/>
        </w:rPr>
      </w:pPr>
      <w:r w:rsidRPr="00802E54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754635C" wp14:editId="6231604B">
            <wp:extent cx="5943600" cy="3416147"/>
            <wp:effectExtent l="0" t="0" r="0" b="0"/>
            <wp:docPr id="3" name="Picture 3" descr="M:\An Ha\MKT ACTIVITIES\Projects\2020\VNHRA 2020\Gala\Comms\Cham-Clubs\VNHRA20_Banner full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An Ha\MKT ACTIVITIES\Projects\2020\VNHRA 2020\Gala\Comms\Cham-Clubs\VNHRA20_Banner full-e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78D8" w14:textId="57A0D2D9" w:rsidR="009264E1" w:rsidRDefault="00EA2922" w:rsidP="0049410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Moreover, </w:t>
      </w:r>
      <w:r w:rsidRPr="009264E1">
        <w:rPr>
          <w:rFonts w:ascii="Times New Roman" w:hAnsi="Times New Roman" w:cs="Times New Roman"/>
          <w:b/>
          <w:sz w:val="24"/>
        </w:rPr>
        <w:t>Vietnam HR Awards Gala 2020 with the theme “Win the unplanned”</w:t>
      </w:r>
      <w:r>
        <w:rPr>
          <w:rFonts w:ascii="Times New Roman" w:hAnsi="Times New Roman" w:cs="Times New Roman"/>
          <w:sz w:val="24"/>
        </w:rPr>
        <w:t xml:space="preserve"> will bring up</w:t>
      </w:r>
      <w:r w:rsidR="009264E1">
        <w:rPr>
          <w:rFonts w:ascii="Times New Roman" w:hAnsi="Times New Roman" w:cs="Times New Roman"/>
          <w:sz w:val="24"/>
        </w:rPr>
        <w:t xml:space="preserve"> thought-provoking discussions between representatives of the Government and top-notch leaders of businesses, about the topics:</w:t>
      </w:r>
    </w:p>
    <w:p w14:paraId="4FC5B496" w14:textId="171AAD6F" w:rsidR="009264E1" w:rsidRDefault="009264E1" w:rsidP="0049410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264E1">
        <w:rPr>
          <w:rFonts w:ascii="Times New Roman" w:hAnsi="Times New Roman" w:cs="Times New Roman"/>
          <w:b/>
          <w:sz w:val="24"/>
        </w:rPr>
        <w:t>Vietnam – The snapshot of measures in response to Covid-19</w:t>
      </w:r>
      <w:r>
        <w:rPr>
          <w:rFonts w:ascii="Times New Roman" w:hAnsi="Times New Roman" w:cs="Times New Roman"/>
          <w:sz w:val="24"/>
        </w:rPr>
        <w:t xml:space="preserve">: </w:t>
      </w:r>
      <w:r w:rsidRPr="009264E1">
        <w:rPr>
          <w:rFonts w:ascii="Times New Roman" w:hAnsi="Times New Roman" w:cs="Times New Roman"/>
          <w:sz w:val="24"/>
        </w:rPr>
        <w:t xml:space="preserve">lessons learned about </w:t>
      </w:r>
      <w:r w:rsidR="00DB527A">
        <w:rPr>
          <w:rFonts w:ascii="Times New Roman" w:hAnsi="Times New Roman" w:cs="Times New Roman"/>
          <w:sz w:val="24"/>
        </w:rPr>
        <w:t xml:space="preserve">the </w:t>
      </w:r>
      <w:r w:rsidRPr="009264E1">
        <w:rPr>
          <w:rFonts w:ascii="Times New Roman" w:hAnsi="Times New Roman" w:cs="Times New Roman"/>
          <w:sz w:val="24"/>
        </w:rPr>
        <w:t>collaboration between poli</w:t>
      </w:r>
      <w:r>
        <w:rPr>
          <w:rFonts w:ascii="Times New Roman" w:hAnsi="Times New Roman" w:cs="Times New Roman"/>
          <w:sz w:val="24"/>
        </w:rPr>
        <w:t>c</w:t>
      </w:r>
      <w:r w:rsidR="00DB527A">
        <w:rPr>
          <w:rFonts w:ascii="Times New Roman" w:hAnsi="Times New Roman" w:cs="Times New Roman"/>
          <w:sz w:val="24"/>
        </w:rPr>
        <w:t xml:space="preserve">ymakers and </w:t>
      </w:r>
      <w:r>
        <w:rPr>
          <w:rFonts w:ascii="Times New Roman" w:hAnsi="Times New Roman" w:cs="Times New Roman"/>
          <w:sz w:val="24"/>
        </w:rPr>
        <w:t>enterprises, e</w:t>
      </w:r>
      <w:r w:rsidRPr="009264E1">
        <w:rPr>
          <w:rFonts w:ascii="Times New Roman" w:hAnsi="Times New Roman" w:cs="Times New Roman"/>
          <w:sz w:val="24"/>
        </w:rPr>
        <w:t xml:space="preserve">xemplary measures from other </w:t>
      </w:r>
      <w:r w:rsidR="00DB527A">
        <w:rPr>
          <w:rFonts w:ascii="Times New Roman" w:hAnsi="Times New Roman" w:cs="Times New Roman"/>
          <w:sz w:val="24"/>
        </w:rPr>
        <w:t>ASEAN countries,…</w:t>
      </w:r>
    </w:p>
    <w:p w14:paraId="757C4B32" w14:textId="56168743" w:rsidR="00DB527A" w:rsidRDefault="00DB527A" w:rsidP="00DB52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B527A">
        <w:rPr>
          <w:rFonts w:ascii="Times New Roman" w:hAnsi="Times New Roman" w:cs="Times New Roman"/>
          <w:b/>
          <w:sz w:val="24"/>
        </w:rPr>
        <w:t>Business immunity – Gaining back the stability</w:t>
      </w:r>
      <w:r>
        <w:rPr>
          <w:rFonts w:ascii="Times New Roman" w:hAnsi="Times New Roman" w:cs="Times New Roman"/>
          <w:sz w:val="24"/>
        </w:rPr>
        <w:t>: t</w:t>
      </w:r>
      <w:r w:rsidRPr="00DB527A">
        <w:rPr>
          <w:rFonts w:ascii="Times New Roman" w:hAnsi="Times New Roman" w:cs="Times New Roman"/>
          <w:sz w:val="24"/>
        </w:rPr>
        <w:t>he new normal of business mission towards its employees and communities</w:t>
      </w:r>
      <w:r>
        <w:rPr>
          <w:rFonts w:ascii="Times New Roman" w:hAnsi="Times New Roman" w:cs="Times New Roman"/>
          <w:sz w:val="24"/>
        </w:rPr>
        <w:t>, t</w:t>
      </w:r>
      <w:r w:rsidRPr="00DB527A">
        <w:rPr>
          <w:rFonts w:ascii="Times New Roman" w:hAnsi="Times New Roman" w:cs="Times New Roman"/>
          <w:sz w:val="24"/>
        </w:rPr>
        <w:t>he success responsive initiatives</w:t>
      </w:r>
      <w:r>
        <w:rPr>
          <w:rFonts w:ascii="Times New Roman" w:hAnsi="Times New Roman" w:cs="Times New Roman"/>
          <w:sz w:val="24"/>
        </w:rPr>
        <w:t>,</w:t>
      </w:r>
      <w:r w:rsidRPr="00DB52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Pr="00DB527A">
        <w:rPr>
          <w:rFonts w:ascii="Times New Roman" w:hAnsi="Times New Roman" w:cs="Times New Roman"/>
          <w:sz w:val="24"/>
        </w:rPr>
        <w:t>essons learned for more sustainable growth</w:t>
      </w:r>
      <w:r>
        <w:rPr>
          <w:rFonts w:ascii="Times New Roman" w:hAnsi="Times New Roman" w:cs="Times New Roman"/>
          <w:sz w:val="24"/>
        </w:rPr>
        <w:t>,…</w:t>
      </w:r>
    </w:p>
    <w:p w14:paraId="39500416" w14:textId="502E2011" w:rsidR="00DB527A" w:rsidRPr="00DB527A" w:rsidRDefault="00DB527A" w:rsidP="00DB52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DB527A">
        <w:rPr>
          <w:rFonts w:ascii="Times New Roman" w:hAnsi="Times New Roman" w:cs="Times New Roman"/>
          <w:b/>
          <w:sz w:val="24"/>
        </w:rPr>
        <w:t>Reset people agenda with estimated success</w:t>
      </w:r>
      <w:r>
        <w:rPr>
          <w:rFonts w:ascii="Times New Roman" w:hAnsi="Times New Roman" w:cs="Times New Roman"/>
          <w:sz w:val="24"/>
        </w:rPr>
        <w:t xml:space="preserve">: the </w:t>
      </w:r>
      <w:r w:rsidR="00183E3A">
        <w:rPr>
          <w:rFonts w:ascii="Times New Roman" w:hAnsi="Times New Roman" w:cs="Times New Roman"/>
          <w:sz w:val="24"/>
        </w:rPr>
        <w:t>revolutionary approach in business and people agenda, new set of values and standards of leaders and talents</w:t>
      </w:r>
      <w:r>
        <w:rPr>
          <w:rFonts w:ascii="Times New Roman" w:hAnsi="Times New Roman" w:cs="Times New Roman"/>
          <w:sz w:val="24"/>
        </w:rPr>
        <w:t>,…</w:t>
      </w:r>
    </w:p>
    <w:p w14:paraId="4DB3E530" w14:textId="1B4809E5" w:rsidR="00EA2922" w:rsidRDefault="00987A5F" w:rsidP="00987A5F">
      <w:pPr>
        <w:jc w:val="both"/>
        <w:rPr>
          <w:rFonts w:ascii="Times New Roman" w:hAnsi="Times New Roman" w:cs="Times New Roman"/>
          <w:sz w:val="24"/>
        </w:rPr>
      </w:pPr>
      <w:r w:rsidRPr="00EA2922">
        <w:rPr>
          <w:rFonts w:ascii="Times New Roman" w:hAnsi="Times New Roman" w:cs="Times New Roman"/>
          <w:b/>
          <w:sz w:val="24"/>
        </w:rPr>
        <w:t>Vietnam HR Awards Gala 2020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will take</w:t>
      </w:r>
      <w:r w:rsidRPr="00987A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place on November 25, 2020, at GEM Center, with the key </w:t>
      </w:r>
      <w:r w:rsidRPr="00BF00EE">
        <w:rPr>
          <w:rFonts w:ascii="Times New Roman" w:hAnsi="Times New Roman" w:cs="Times New Roman"/>
          <w:sz w:val="24"/>
        </w:rPr>
        <w:t xml:space="preserve">spirit of </w:t>
      </w:r>
      <w:r w:rsidRPr="00ED249F">
        <w:rPr>
          <w:rFonts w:ascii="Times New Roman" w:hAnsi="Times New Roman" w:cs="Times New Roman"/>
          <w:b/>
          <w:sz w:val="24"/>
        </w:rPr>
        <w:t>“3R - Rest, Reset &amp; Rewarded</w:t>
      </w:r>
      <w:r>
        <w:rPr>
          <w:rFonts w:ascii="Times New Roman" w:hAnsi="Times New Roman" w:cs="Times New Roman"/>
          <w:sz w:val="24"/>
        </w:rPr>
        <w:t>”</w:t>
      </w:r>
      <w:r w:rsidR="00183E3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promising</w:t>
      </w:r>
      <w:r w:rsidRPr="00BF00EE">
        <w:rPr>
          <w:rFonts w:ascii="Times New Roman" w:hAnsi="Times New Roman" w:cs="Times New Roman"/>
          <w:sz w:val="24"/>
        </w:rPr>
        <w:t xml:space="preserve"> to bring a completely different experience for attendees</w:t>
      </w:r>
      <w:r>
        <w:rPr>
          <w:rFonts w:ascii="Times New Roman" w:hAnsi="Times New Roman" w:cs="Times New Roman"/>
          <w:sz w:val="24"/>
        </w:rPr>
        <w:t>.</w:t>
      </w:r>
    </w:p>
    <w:p w14:paraId="35B05834" w14:textId="0F6BA33E" w:rsidR="00802E54" w:rsidRDefault="00DB6A07" w:rsidP="00987A5F">
      <w:pPr>
        <w:jc w:val="both"/>
        <w:rPr>
          <w:rFonts w:ascii="Times New Roman" w:hAnsi="Times New Roman" w:cs="Times New Roman"/>
          <w:sz w:val="24"/>
        </w:rPr>
      </w:pPr>
      <w:r w:rsidRPr="00DB6A0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1D23A50" wp14:editId="25B314C5">
            <wp:extent cx="5943600" cy="3419551"/>
            <wp:effectExtent l="0" t="0" r="0" b="9525"/>
            <wp:docPr id="5" name="Picture 5" descr="M:\An Ha\MKT ACTIVITIES\Projects\2020\VNHRA 2020\Gala\Comms\Cham-Clubs\VNHRA20_Ticket scheme-eng_v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n Ha\MKT ACTIVITIES\Projects\2020\VNHRA 2020\Gala\Comms\Cham-Clubs\VNHRA20_Ticket scheme-eng_v2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392A" w14:textId="149109FD" w:rsidR="00987A5F" w:rsidRPr="00987A5F" w:rsidRDefault="00987A5F" w:rsidP="00987A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Awards is organized by </w:t>
      </w:r>
      <w:r w:rsidR="00183E3A">
        <w:rPr>
          <w:rFonts w:ascii="Times New Roman" w:hAnsi="Times New Roman" w:cs="Times New Roman"/>
          <w:sz w:val="24"/>
        </w:rPr>
        <w:t>The Labour &amp; Social Affairs</w:t>
      </w:r>
      <w:r>
        <w:rPr>
          <w:rFonts w:ascii="Times New Roman" w:hAnsi="Times New Roman" w:cs="Times New Roman"/>
          <w:sz w:val="24"/>
        </w:rPr>
        <w:t xml:space="preserve"> newspaper &amp; Talentnet Corpqoration, with the sponsorship of SeaBank, AA</w:t>
      </w:r>
      <w:r w:rsidRPr="00987A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Corporation, Phúc Khang, Adamos, KMS Solutions, VinaCapital and Minh Long.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7A5F" w14:paraId="39167A6D" w14:textId="77777777" w:rsidTr="00987A5F">
        <w:tc>
          <w:tcPr>
            <w:tcW w:w="9350" w:type="dxa"/>
          </w:tcPr>
          <w:p w14:paraId="7098A82F" w14:textId="48BE438E" w:rsidR="00730E5A" w:rsidRPr="00730E5A" w:rsidRDefault="00987A5F" w:rsidP="00987A5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Promotion on ticket sales!</w:t>
            </w:r>
          </w:p>
          <w:p w14:paraId="696AFE29" w14:textId="47EF3410" w:rsidR="00730E5A" w:rsidRDefault="00730E5A" w:rsidP="00730E5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tickets</w:t>
            </w:r>
            <w:r w:rsidRPr="00A0084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2621">
              <w:rPr>
                <w:rFonts w:ascii="Times New Roman" w:hAnsi="Times New Roman" w:cs="Times New Roman"/>
                <w:sz w:val="24"/>
              </w:rPr>
              <w:t xml:space="preserve">to attend </w:t>
            </w:r>
            <w:r w:rsidRPr="009239D9">
              <w:rPr>
                <w:rFonts w:ascii="Times New Roman" w:hAnsi="Times New Roman" w:cs="Times New Roman"/>
                <w:b/>
                <w:sz w:val="24"/>
              </w:rPr>
              <w:t>the Vietnam HR Awards 2020 Gala Ceremony</w:t>
            </w:r>
            <w:r>
              <w:rPr>
                <w:rFonts w:ascii="Times New Roman" w:hAnsi="Times New Roman" w:cs="Times New Roman"/>
                <w:sz w:val="24"/>
              </w:rPr>
              <w:t xml:space="preserve"> are now on sale</w:t>
            </w:r>
            <w:r w:rsidRPr="00FC2621">
              <w:rPr>
                <w:rFonts w:ascii="Times New Roman" w:hAnsi="Times New Roman" w:cs="Times New Roman"/>
                <w:sz w:val="24"/>
              </w:rPr>
              <w:t xml:space="preserve">s with </w:t>
            </w:r>
            <w:r>
              <w:rPr>
                <w:rFonts w:ascii="Times New Roman" w:hAnsi="Times New Roman" w:cs="Times New Roman"/>
                <w:sz w:val="24"/>
              </w:rPr>
              <w:t>early bird price at VND 6,500,000/ticket for payment</w:t>
            </w:r>
            <w:r w:rsidRPr="00FC2621">
              <w:rPr>
                <w:rFonts w:ascii="Times New Roman" w:hAnsi="Times New Roman" w:cs="Times New Roman"/>
                <w:sz w:val="24"/>
              </w:rPr>
              <w:t xml:space="preserve"> before October 20, 2020.</w:t>
            </w:r>
          </w:p>
          <w:p w14:paraId="1251D9F3" w14:textId="2F26598D" w:rsidR="00730E5A" w:rsidRDefault="00E03F71" w:rsidP="00730E5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</w:t>
            </w:r>
            <w:r w:rsidR="00730E5A">
              <w:rPr>
                <w:rFonts w:ascii="Times New Roman" w:hAnsi="Times New Roman" w:cs="Times New Roman"/>
                <w:sz w:val="24"/>
              </w:rPr>
              <w:t xml:space="preserve"> group buying from 3 tickets up, the price would be </w:t>
            </w:r>
            <w:r>
              <w:rPr>
                <w:rFonts w:ascii="Times New Roman" w:hAnsi="Times New Roman" w:cs="Times New Roman"/>
                <w:sz w:val="24"/>
              </w:rPr>
              <w:t xml:space="preserve">at </w:t>
            </w:r>
            <w:r w:rsidR="00730E5A">
              <w:rPr>
                <w:rFonts w:ascii="Times New Roman" w:hAnsi="Times New Roman" w:cs="Times New Roman"/>
                <w:sz w:val="24"/>
              </w:rPr>
              <w:t>VND 6,000,000/ ticket (discount 25% on standard price VND 8,000,000)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45196E4" w14:textId="591A1D02" w:rsidR="00987A5F" w:rsidRDefault="00730E5A" w:rsidP="00730E5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More e</w:t>
            </w:r>
            <w:r w:rsidRPr="00FC2621">
              <w:rPr>
                <w:rFonts w:ascii="Times New Roman" w:hAnsi="Times New Roman" w:cs="Times New Roman"/>
                <w:sz w:val="24"/>
              </w:rPr>
              <w:t>vent information and ticket purchase:</w:t>
            </w:r>
            <w:r>
              <w:t xml:space="preserve"> </w:t>
            </w:r>
            <w:hyperlink r:id="rId7" w:history="1">
              <w:r w:rsidR="009A6330" w:rsidRPr="009A6330">
                <w:rPr>
                  <w:rStyle w:val="Hyperlink"/>
                  <w:rFonts w:ascii="Times New Roman" w:hAnsi="Times New Roman" w:cs="Times New Roman"/>
                  <w:sz w:val="24"/>
                </w:rPr>
                <w:t>https://bit.ly/2F9nYaP</w:t>
              </w:r>
            </w:hyperlink>
            <w:r w:rsidR="009A6330" w:rsidRPr="009A63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7ABF1A08" w14:textId="4438B6EB" w:rsidR="00ED249F" w:rsidRPr="00ED249F" w:rsidRDefault="00ED249F" w:rsidP="00FC2621">
      <w:pPr>
        <w:jc w:val="both"/>
        <w:rPr>
          <w:rFonts w:ascii="Times New Roman" w:hAnsi="Times New Roman" w:cs="Times New Roman"/>
          <w:sz w:val="24"/>
        </w:rPr>
      </w:pPr>
    </w:p>
    <w:sectPr w:rsidR="00ED249F" w:rsidRPr="00ED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F219D"/>
    <w:multiLevelType w:val="hybridMultilevel"/>
    <w:tmpl w:val="9B80EC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F9C3D9C">
      <w:numFmt w:val="bullet"/>
      <w:lvlText w:val="•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1FC5DB9"/>
    <w:multiLevelType w:val="hybridMultilevel"/>
    <w:tmpl w:val="8A2A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B4"/>
    <w:rsid w:val="00032FF9"/>
    <w:rsid w:val="000424D6"/>
    <w:rsid w:val="000D713C"/>
    <w:rsid w:val="000E7CD2"/>
    <w:rsid w:val="00183E3A"/>
    <w:rsid w:val="001A4B8D"/>
    <w:rsid w:val="001E2B71"/>
    <w:rsid w:val="002243F6"/>
    <w:rsid w:val="002A30B8"/>
    <w:rsid w:val="0030688D"/>
    <w:rsid w:val="00354A0D"/>
    <w:rsid w:val="0049410F"/>
    <w:rsid w:val="004A0287"/>
    <w:rsid w:val="004E39E3"/>
    <w:rsid w:val="00521ADB"/>
    <w:rsid w:val="00566587"/>
    <w:rsid w:val="00606E2B"/>
    <w:rsid w:val="00730E5A"/>
    <w:rsid w:val="007423EA"/>
    <w:rsid w:val="0077604A"/>
    <w:rsid w:val="007A1365"/>
    <w:rsid w:val="007E2D83"/>
    <w:rsid w:val="00802E54"/>
    <w:rsid w:val="008B1AAE"/>
    <w:rsid w:val="008C4645"/>
    <w:rsid w:val="009239D9"/>
    <w:rsid w:val="009264E1"/>
    <w:rsid w:val="00936404"/>
    <w:rsid w:val="0098077B"/>
    <w:rsid w:val="00987A5F"/>
    <w:rsid w:val="009A6330"/>
    <w:rsid w:val="009B01A6"/>
    <w:rsid w:val="00A00842"/>
    <w:rsid w:val="00A47936"/>
    <w:rsid w:val="00B37087"/>
    <w:rsid w:val="00B4454C"/>
    <w:rsid w:val="00B759D7"/>
    <w:rsid w:val="00BB4001"/>
    <w:rsid w:val="00BF00EE"/>
    <w:rsid w:val="00D04088"/>
    <w:rsid w:val="00D46C0A"/>
    <w:rsid w:val="00D5450C"/>
    <w:rsid w:val="00D82427"/>
    <w:rsid w:val="00DB527A"/>
    <w:rsid w:val="00DB6A07"/>
    <w:rsid w:val="00E03F71"/>
    <w:rsid w:val="00E15949"/>
    <w:rsid w:val="00E55C20"/>
    <w:rsid w:val="00E5696E"/>
    <w:rsid w:val="00E9335F"/>
    <w:rsid w:val="00EA2922"/>
    <w:rsid w:val="00ED249F"/>
    <w:rsid w:val="00FA10B4"/>
    <w:rsid w:val="00FC2621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68CF"/>
  <w15:chartTrackingRefBased/>
  <w15:docId w15:val="{8D1F0761-5885-4FAB-9E22-957CCC69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2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6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F9nY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Hoang Thien An</dc:creator>
  <cp:keywords/>
  <dc:description/>
  <cp:lastModifiedBy>Le Thi Minh Nguyet</cp:lastModifiedBy>
  <cp:revision>7</cp:revision>
  <dcterms:created xsi:type="dcterms:W3CDTF">2020-10-07T07:37:00Z</dcterms:created>
  <dcterms:modified xsi:type="dcterms:W3CDTF">2020-10-08T08:39:00Z</dcterms:modified>
</cp:coreProperties>
</file>